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6D4F6" w14:textId="77777777" w:rsidR="00E16211" w:rsidRDefault="00E16211">
      <w:r>
        <w:rPr>
          <w:noProof/>
        </w:rPr>
        <w:drawing>
          <wp:anchor distT="0" distB="0" distL="114300" distR="114300" simplePos="0" relativeHeight="251658240" behindDoc="0" locked="0" layoutInCell="1" allowOverlap="1" wp14:anchorId="0636A012" wp14:editId="78A777DA">
            <wp:simplePos x="0" y="0"/>
            <wp:positionH relativeFrom="margin">
              <wp:posOffset>2057400</wp:posOffset>
            </wp:positionH>
            <wp:positionV relativeFrom="margin">
              <wp:posOffset>-685800</wp:posOffset>
            </wp:positionV>
            <wp:extent cx="2112010" cy="1494790"/>
            <wp:effectExtent l="0" t="0" r="0" b="0"/>
            <wp:wrapSquare wrapText="bothSides"/>
            <wp:docPr id="1" name="Immagine 1" descr="Macintosh HD:Users:agnese:Desktop:LAVORO:DIEGO_FABBRI:IPERCORPO2017:logo_CD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gnese:Desktop:LAVORO:DIEGO_FABBRI:IPERCORPO2017:logo_CDE.p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54A52D" w14:textId="77777777" w:rsidR="00E16211" w:rsidRDefault="00E16211"/>
    <w:p w14:paraId="6E5197F2" w14:textId="77777777" w:rsidR="00E16211" w:rsidRDefault="00E16211"/>
    <w:p w14:paraId="4B3F0EA2" w14:textId="77777777" w:rsidR="00E16211" w:rsidRDefault="00E16211"/>
    <w:p w14:paraId="589E0036" w14:textId="77777777" w:rsidR="00100A33" w:rsidRDefault="00100A33" w:rsidP="00100A33">
      <w:pPr>
        <w:pStyle w:val="Corpodeltesto"/>
        <w:spacing w:after="0" w:line="360" w:lineRule="auto"/>
        <w:jc w:val="center"/>
        <w:rPr>
          <w:rFonts w:ascii="Helvetica Neue" w:hAnsi="Helvetica Neue"/>
          <w:b/>
          <w:bCs/>
          <w:sz w:val="18"/>
          <w:szCs w:val="18"/>
        </w:rPr>
      </w:pPr>
    </w:p>
    <w:p w14:paraId="26F6C38D" w14:textId="0FDBC881" w:rsidR="00100A33" w:rsidRPr="00100A33" w:rsidRDefault="00100A33" w:rsidP="00100A33">
      <w:pPr>
        <w:pStyle w:val="Corpodeltesto"/>
        <w:spacing w:after="0" w:line="360" w:lineRule="auto"/>
        <w:jc w:val="center"/>
        <w:rPr>
          <w:rFonts w:ascii="Helvetica Neue" w:hAnsi="Helvetica Neue"/>
          <w:i/>
          <w:iCs/>
          <w:sz w:val="18"/>
          <w:szCs w:val="18"/>
        </w:rPr>
      </w:pPr>
      <w:bookmarkStart w:id="0" w:name="_GoBack"/>
      <w:r w:rsidRPr="00100A33">
        <w:rPr>
          <w:rFonts w:ascii="Helvetica Neue" w:hAnsi="Helvetica Neue"/>
          <w:b/>
          <w:bCs/>
          <w:sz w:val="18"/>
          <w:szCs w:val="18"/>
        </w:rPr>
        <w:t>IPERCORPO 2017</w:t>
      </w:r>
      <w:proofErr w:type="gramStart"/>
      <w:r w:rsidRPr="00100A33">
        <w:rPr>
          <w:rFonts w:ascii="Helvetica Neue" w:hAnsi="Helvetica Neue"/>
          <w:b/>
          <w:bCs/>
          <w:sz w:val="18"/>
          <w:szCs w:val="18"/>
        </w:rPr>
        <w:t xml:space="preserve">  </w:t>
      </w:r>
      <w:proofErr w:type="gramEnd"/>
      <w:r w:rsidRPr="00100A33">
        <w:rPr>
          <w:rFonts w:ascii="Helvetica Neue" w:hAnsi="Helvetica Neue"/>
          <w:b/>
          <w:bCs/>
          <w:sz w:val="18"/>
          <w:szCs w:val="18"/>
        </w:rPr>
        <w:t>::  PATRIMONIO</w:t>
      </w:r>
      <w:r>
        <w:rPr>
          <w:rFonts w:ascii="Helvetica Neue" w:hAnsi="Helvetica Neue"/>
          <w:i/>
          <w:iCs/>
          <w:sz w:val="18"/>
          <w:szCs w:val="18"/>
        </w:rPr>
        <w:t xml:space="preserve"> | </w:t>
      </w:r>
      <w:r w:rsidRPr="00100A33">
        <w:rPr>
          <w:rFonts w:ascii="Helvetica Neue" w:hAnsi="Helvetica Neue"/>
          <w:b/>
          <w:bCs/>
          <w:sz w:val="18"/>
          <w:szCs w:val="18"/>
        </w:rPr>
        <w:t>OSSERVATORIO SUL FESTIVAL</w:t>
      </w:r>
    </w:p>
    <w:p w14:paraId="63B8BBF5" w14:textId="77777777" w:rsidR="00100A33" w:rsidRPr="00100A33" w:rsidRDefault="00100A33" w:rsidP="00100A33">
      <w:pPr>
        <w:pStyle w:val="Corpodeltesto"/>
        <w:spacing w:after="0" w:line="360" w:lineRule="auto"/>
        <w:jc w:val="center"/>
        <w:rPr>
          <w:rFonts w:ascii="Helvetica Neue" w:hAnsi="Helvetica Neue"/>
          <w:sz w:val="18"/>
          <w:szCs w:val="18"/>
        </w:rPr>
      </w:pPr>
      <w:proofErr w:type="gramStart"/>
      <w:r w:rsidRPr="00100A33">
        <w:rPr>
          <w:rFonts w:ascii="Helvetica Neue" w:hAnsi="Helvetica Neue"/>
          <w:b/>
          <w:bCs/>
          <w:sz w:val="18"/>
          <w:szCs w:val="18"/>
        </w:rPr>
        <w:t>cura</w:t>
      </w:r>
      <w:proofErr w:type="gramEnd"/>
      <w:r w:rsidRPr="00100A33">
        <w:rPr>
          <w:rFonts w:ascii="Helvetica Neue" w:hAnsi="Helvetica Neue"/>
          <w:b/>
          <w:bCs/>
          <w:sz w:val="18"/>
          <w:szCs w:val="18"/>
        </w:rPr>
        <w:t xml:space="preserve"> e conduzione di Silvia Mei</w:t>
      </w:r>
    </w:p>
    <w:p w14:paraId="0BD345B2" w14:textId="28C21C19" w:rsidR="00100A33" w:rsidRDefault="00100A33" w:rsidP="00100A33">
      <w:pPr>
        <w:pStyle w:val="Corpodeltesto"/>
        <w:spacing w:after="0" w:line="360" w:lineRule="auto"/>
        <w:jc w:val="center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(dal 24 al 28 maggio, h 14-19, </w:t>
      </w:r>
      <w:proofErr w:type="spellStart"/>
      <w:r w:rsidRPr="00100A33">
        <w:rPr>
          <w:rFonts w:ascii="Helvetica Neue" w:hAnsi="Helvetica Neue"/>
          <w:sz w:val="18"/>
          <w:szCs w:val="18"/>
        </w:rPr>
        <w:t>max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 </w:t>
      </w:r>
      <w:proofErr w:type="gramStart"/>
      <w:r w:rsidRPr="00100A33">
        <w:rPr>
          <w:rFonts w:ascii="Helvetica Neue" w:hAnsi="Helvetica Neue"/>
          <w:sz w:val="18"/>
          <w:szCs w:val="18"/>
        </w:rPr>
        <w:t>20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partecipanti fino a esaurimento posti)</w:t>
      </w:r>
    </w:p>
    <w:bookmarkEnd w:id="0"/>
    <w:p w14:paraId="39BCA467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</w:p>
    <w:p w14:paraId="43256A19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L’Osservatorio è uno spazio-tempo di lettura, approfondimento e riflessione </w:t>
      </w:r>
      <w:proofErr w:type="gramStart"/>
      <w:r w:rsidRPr="00100A33">
        <w:rPr>
          <w:rFonts w:ascii="Helvetica Neue" w:hAnsi="Helvetica Neue"/>
          <w:sz w:val="18"/>
          <w:szCs w:val="18"/>
        </w:rPr>
        <w:t>a partire dagli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eventi performativi di </w:t>
      </w:r>
      <w:proofErr w:type="spellStart"/>
      <w:r w:rsidRPr="00100A33">
        <w:rPr>
          <w:rFonts w:ascii="Helvetica Neue" w:hAnsi="Helvetica Neue"/>
          <w:sz w:val="18"/>
          <w:szCs w:val="18"/>
        </w:rPr>
        <w:t>Ipercorpo</w:t>
      </w:r>
      <w:proofErr w:type="spellEnd"/>
      <w:r w:rsidRPr="00100A33">
        <w:rPr>
          <w:rFonts w:ascii="Helvetica Neue" w:hAnsi="Helvetica Neue"/>
          <w:sz w:val="18"/>
          <w:szCs w:val="18"/>
        </w:rPr>
        <w:t>. Si tratta di un luogo separato e protetto in cui la comunità provvisoria di “osservatori” è chiamata a frequentare il festival e a condividere le proprie singolari esperienze estetiche. È aperto a giovani, studenti e a chiunque voglia avvicinarsi ai linguaggi della scena contemporanea.</w:t>
      </w:r>
    </w:p>
    <w:p w14:paraId="0D640FE9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Gli incontri, a cadenza giornaliera, sono guidati dalla curatrice e critica teatrale Silvia Mei, che accompagnerà i partecipanti lungo piste di accostamento alla creazione artistica, per aprire nuovi varchi di ricettività e fornire </w:t>
      </w:r>
      <w:proofErr w:type="gramStart"/>
      <w:r w:rsidRPr="00100A33">
        <w:rPr>
          <w:rFonts w:ascii="Helvetica Neue" w:hAnsi="Helvetica Neue"/>
          <w:sz w:val="18"/>
          <w:szCs w:val="18"/>
        </w:rPr>
        <w:t>stimoli ulteriori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alla fruizione estetica.</w:t>
      </w:r>
    </w:p>
    <w:p w14:paraId="52C3146B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L'Osservatorio ospiterà due gruppi distinti: un gruppo di lavoro, preposto alla redazione di materiali intorno al festival pubblicati in fogli giornalieri; e un gruppo di “osservatori”, coordinato dal gruppo di lavoro, col quale </w:t>
      </w:r>
      <w:proofErr w:type="gramStart"/>
      <w:r w:rsidRPr="00100A33">
        <w:rPr>
          <w:rFonts w:ascii="Helvetica Neue" w:hAnsi="Helvetica Neue"/>
          <w:sz w:val="18"/>
          <w:szCs w:val="18"/>
        </w:rPr>
        <w:t>verranno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affrontati temi e letture a partire dalle proposte spettacolari in programma.</w:t>
      </w:r>
    </w:p>
    <w:p w14:paraId="20F31E3F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</w:p>
    <w:p w14:paraId="29DC1468" w14:textId="77777777" w:rsidR="00100A33" w:rsidRPr="00100A33" w:rsidRDefault="00100A33" w:rsidP="00100A33">
      <w:pPr>
        <w:spacing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Letture consigliate: Marc </w:t>
      </w:r>
      <w:proofErr w:type="spellStart"/>
      <w:r w:rsidRPr="00100A33">
        <w:rPr>
          <w:rFonts w:ascii="Helvetica Neue" w:hAnsi="Helvetica Neue"/>
          <w:sz w:val="18"/>
          <w:szCs w:val="18"/>
        </w:rPr>
        <w:t>Augé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 xml:space="preserve">Rovine e macerie. </w:t>
      </w:r>
      <w:proofErr w:type="gramStart"/>
      <w:r w:rsidRPr="00100A33">
        <w:rPr>
          <w:rFonts w:ascii="Helvetica Neue" w:hAnsi="Helvetica Neue"/>
          <w:i/>
          <w:iCs/>
          <w:sz w:val="18"/>
          <w:szCs w:val="18"/>
        </w:rPr>
        <w:t>Il senso del tempo</w:t>
      </w:r>
      <w:r w:rsidRPr="00100A33">
        <w:rPr>
          <w:rFonts w:ascii="Helvetica Neue" w:hAnsi="Helvetica Neue"/>
          <w:sz w:val="18"/>
          <w:szCs w:val="18"/>
        </w:rPr>
        <w:t xml:space="preserve">, Bollati </w:t>
      </w:r>
      <w:proofErr w:type="spellStart"/>
      <w:r w:rsidRPr="00100A33">
        <w:rPr>
          <w:rFonts w:ascii="Helvetica Neue" w:hAnsi="Helvetica Neue"/>
          <w:sz w:val="18"/>
          <w:szCs w:val="18"/>
        </w:rPr>
        <w:t>Boringhieri</w:t>
      </w:r>
      <w:proofErr w:type="spellEnd"/>
      <w:r w:rsidRPr="00100A33">
        <w:rPr>
          <w:rFonts w:ascii="Helvetica Neue" w:hAnsi="Helvetica Neue"/>
          <w:sz w:val="18"/>
          <w:szCs w:val="18"/>
        </w:rPr>
        <w:t>, Torino 2004; Georges Didi-</w:t>
      </w:r>
      <w:proofErr w:type="spellStart"/>
      <w:r w:rsidRPr="00100A33">
        <w:rPr>
          <w:rFonts w:ascii="Helvetica Neue" w:hAnsi="Helvetica Neue"/>
          <w:sz w:val="18"/>
          <w:szCs w:val="18"/>
        </w:rPr>
        <w:t>Huberman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>Ninfa moderna</w:t>
      </w:r>
      <w:proofErr w:type="gramEnd"/>
      <w:r w:rsidRPr="00100A33">
        <w:rPr>
          <w:rFonts w:ascii="Helvetica Neue" w:hAnsi="Helvetica Neue"/>
          <w:i/>
          <w:iCs/>
          <w:sz w:val="18"/>
          <w:szCs w:val="18"/>
        </w:rPr>
        <w:t>. Saggio sul panneggio caduto</w:t>
      </w:r>
      <w:r w:rsidRPr="00100A33">
        <w:rPr>
          <w:rFonts w:ascii="Helvetica Neue" w:hAnsi="Helvetica Neue"/>
          <w:sz w:val="18"/>
          <w:szCs w:val="18"/>
        </w:rPr>
        <w:t xml:space="preserve">, Il Saggiatore, Milano 2004; Gilles </w:t>
      </w:r>
      <w:proofErr w:type="spellStart"/>
      <w:r w:rsidRPr="00100A33">
        <w:rPr>
          <w:rFonts w:ascii="Helvetica Neue" w:hAnsi="Helvetica Neue"/>
          <w:sz w:val="18"/>
          <w:szCs w:val="18"/>
        </w:rPr>
        <w:t>Clément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>Manifesto del Terzo paesaggio</w:t>
      </w:r>
      <w:r w:rsidRPr="00100A33">
        <w:rPr>
          <w:rFonts w:ascii="Helvetica Neue" w:hAnsi="Helvetica Neue"/>
          <w:sz w:val="18"/>
          <w:szCs w:val="18"/>
        </w:rPr>
        <w:t xml:space="preserve">, </w:t>
      </w:r>
      <w:proofErr w:type="spellStart"/>
      <w:r w:rsidRPr="00100A33">
        <w:rPr>
          <w:rFonts w:ascii="Helvetica Neue" w:hAnsi="Helvetica Neue"/>
          <w:sz w:val="18"/>
          <w:szCs w:val="18"/>
        </w:rPr>
        <w:t>Quodlibet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Macerata 2005; </w:t>
      </w:r>
      <w:r w:rsidRPr="00100A33">
        <w:rPr>
          <w:rFonts w:ascii="Helvetica Neue" w:hAnsi="Helvetica Neue"/>
          <w:i/>
          <w:iCs/>
          <w:sz w:val="18"/>
          <w:szCs w:val="18"/>
        </w:rPr>
        <w:t>Del contemporaneo. Saggi su arte e tempo</w:t>
      </w:r>
      <w:r w:rsidRPr="00100A33">
        <w:rPr>
          <w:rFonts w:ascii="Helvetica Neue" w:hAnsi="Helvetica Neue"/>
          <w:sz w:val="18"/>
          <w:szCs w:val="18"/>
        </w:rPr>
        <w:t xml:space="preserve">, Bruno Mondadori, Milano 2007; Massimo </w:t>
      </w:r>
      <w:proofErr w:type="spellStart"/>
      <w:r w:rsidRPr="00100A33">
        <w:rPr>
          <w:rFonts w:ascii="Helvetica Neue" w:hAnsi="Helvetica Neue"/>
          <w:sz w:val="18"/>
          <w:szCs w:val="18"/>
        </w:rPr>
        <w:t>Recalcati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 xml:space="preserve">Il miracolo della forma. </w:t>
      </w:r>
      <w:proofErr w:type="gramStart"/>
      <w:r w:rsidRPr="00100A33">
        <w:rPr>
          <w:rFonts w:ascii="Helvetica Neue" w:hAnsi="Helvetica Neue"/>
          <w:i/>
          <w:iCs/>
          <w:sz w:val="18"/>
          <w:szCs w:val="18"/>
        </w:rPr>
        <w:t>Per un'estetica psicoanalitica</w:t>
      </w:r>
      <w:r w:rsidRPr="00100A33">
        <w:rPr>
          <w:rFonts w:ascii="Helvetica Neue" w:hAnsi="Helvetica Neue"/>
          <w:sz w:val="18"/>
          <w:szCs w:val="18"/>
        </w:rPr>
        <w:t xml:space="preserve">, Bruno Mondadori, Milano 2011; Massimo </w:t>
      </w:r>
      <w:proofErr w:type="spellStart"/>
      <w:r w:rsidRPr="00100A33">
        <w:rPr>
          <w:rFonts w:ascii="Helvetica Neue" w:hAnsi="Helvetica Neue"/>
          <w:sz w:val="18"/>
          <w:szCs w:val="18"/>
        </w:rPr>
        <w:t>Recalcati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>Il complesso di Telemaco</w:t>
      </w:r>
      <w:proofErr w:type="gramEnd"/>
      <w:r w:rsidRPr="00100A33">
        <w:rPr>
          <w:rFonts w:ascii="Helvetica Neue" w:hAnsi="Helvetica Neue"/>
          <w:i/>
          <w:iCs/>
          <w:sz w:val="18"/>
          <w:szCs w:val="18"/>
        </w:rPr>
        <w:t>. Genitori e figli dopo il tramonto del padre</w:t>
      </w:r>
      <w:r w:rsidRPr="00100A33">
        <w:rPr>
          <w:rFonts w:ascii="Helvetica Neue" w:hAnsi="Helvetica Neue"/>
          <w:sz w:val="18"/>
          <w:szCs w:val="18"/>
        </w:rPr>
        <w:t>, Feltrinelli, Milano 2014.</w:t>
      </w:r>
    </w:p>
    <w:p w14:paraId="6C7DC63D" w14:textId="77777777" w:rsidR="00100A33" w:rsidRPr="00100A33" w:rsidRDefault="00100A33" w:rsidP="00100A33">
      <w:pPr>
        <w:spacing w:line="360" w:lineRule="auto"/>
        <w:jc w:val="both"/>
        <w:rPr>
          <w:rFonts w:ascii="Helvetica Neue" w:hAnsi="Helvetica Neue"/>
          <w:sz w:val="18"/>
          <w:szCs w:val="18"/>
        </w:rPr>
      </w:pPr>
    </w:p>
    <w:p w14:paraId="302B12AA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proofErr w:type="gramStart"/>
      <w:r w:rsidRPr="00100A33">
        <w:rPr>
          <w:rFonts w:ascii="Helvetica Neue" w:hAnsi="Helvetica Neue"/>
          <w:b/>
          <w:bCs/>
          <w:sz w:val="18"/>
          <w:szCs w:val="18"/>
          <w:u w:val="single"/>
        </w:rPr>
        <w:t>Modalità</w:t>
      </w:r>
      <w:proofErr w:type="gramEnd"/>
      <w:r w:rsidRPr="00100A33">
        <w:rPr>
          <w:rFonts w:ascii="Helvetica Neue" w:hAnsi="Helvetica Neue"/>
          <w:b/>
          <w:bCs/>
          <w:sz w:val="18"/>
          <w:szCs w:val="18"/>
          <w:u w:val="single"/>
        </w:rPr>
        <w:t xml:space="preserve"> di partecipazione e iscrizione:</w:t>
      </w:r>
    </w:p>
    <w:p w14:paraId="7F77CB03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Gli incontri si svolgeranno tutti i giorni (dal 24 al 28 maggio) dalle ore 14 alle </w:t>
      </w:r>
      <w:proofErr w:type="gramStart"/>
      <w:r w:rsidRPr="00100A33">
        <w:rPr>
          <w:rFonts w:ascii="Helvetica Neue" w:hAnsi="Helvetica Neue"/>
          <w:sz w:val="18"/>
          <w:szCs w:val="18"/>
        </w:rPr>
        <w:t>19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per il gruppo di redazione e dalle ore 17 alle 19 per il gruppo di osservatori.</w:t>
      </w:r>
    </w:p>
    <w:p w14:paraId="31B42854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>I partecipanti sono tenuti a frequentare con regolarità gli eventi del festival cui avranno un accesso riservato.</w:t>
      </w:r>
    </w:p>
    <w:p w14:paraId="677BEA44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Le iscrizioni sono a numero chiuso, per un massimo di </w:t>
      </w:r>
      <w:proofErr w:type="gramStart"/>
      <w:r w:rsidRPr="00100A33">
        <w:rPr>
          <w:rFonts w:ascii="Helvetica Neue" w:hAnsi="Helvetica Neue"/>
          <w:b/>
          <w:bCs/>
          <w:sz w:val="18"/>
          <w:szCs w:val="18"/>
        </w:rPr>
        <w:t>20</w:t>
      </w:r>
      <w:proofErr w:type="gramEnd"/>
      <w:r w:rsidRPr="00100A33">
        <w:rPr>
          <w:rFonts w:ascii="Helvetica Neue" w:hAnsi="Helvetica Neue"/>
          <w:b/>
          <w:bCs/>
          <w:sz w:val="18"/>
          <w:szCs w:val="18"/>
        </w:rPr>
        <w:t xml:space="preserve"> partecipanti</w:t>
      </w:r>
      <w:r w:rsidRPr="00100A33">
        <w:rPr>
          <w:rFonts w:ascii="Helvetica Neue" w:hAnsi="Helvetica Neue"/>
          <w:sz w:val="18"/>
          <w:szCs w:val="18"/>
        </w:rPr>
        <w:t xml:space="preserve"> divisi in due gruppi (redazione e osservatori), cui i candidati devono esplicitare la preferenza al momento dell'iscrizione corredando di una breve lettera di presentazione e di motivazione.</w:t>
      </w:r>
    </w:p>
    <w:p w14:paraId="17D7250C" w14:textId="77777777" w:rsidR="00100A33" w:rsidRPr="00100A33" w:rsidRDefault="00100A33" w:rsidP="00100A33">
      <w:pPr>
        <w:pStyle w:val="Corpodeltesto"/>
        <w:spacing w:after="0"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Le </w:t>
      </w:r>
      <w:r w:rsidRPr="00100A33">
        <w:rPr>
          <w:rFonts w:ascii="Helvetica Neue" w:hAnsi="Helvetica Neue"/>
          <w:b/>
          <w:bCs/>
          <w:sz w:val="18"/>
          <w:szCs w:val="18"/>
        </w:rPr>
        <w:t>iscrizioni</w:t>
      </w:r>
      <w:r w:rsidRPr="00100A33">
        <w:rPr>
          <w:rFonts w:ascii="Helvetica Neue" w:hAnsi="Helvetica Neue"/>
          <w:sz w:val="18"/>
          <w:szCs w:val="18"/>
        </w:rPr>
        <w:t xml:space="preserve">, fino a esaurimento posti, sono aperte da lunedì </w:t>
      </w:r>
      <w:proofErr w:type="gramStart"/>
      <w:r w:rsidRPr="00100A33">
        <w:rPr>
          <w:rFonts w:ascii="Helvetica Neue" w:hAnsi="Helvetica Neue"/>
          <w:sz w:val="18"/>
          <w:szCs w:val="18"/>
        </w:rPr>
        <w:t>8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a venerdì 19 maggio, scrivendo a info@cittadiebla.com</w:t>
      </w:r>
    </w:p>
    <w:p w14:paraId="40964742" w14:textId="4B005F79" w:rsidR="00100A33" w:rsidRPr="00100A33" w:rsidRDefault="00100A33" w:rsidP="00100A33">
      <w:pPr>
        <w:spacing w:line="360" w:lineRule="auto"/>
        <w:jc w:val="both"/>
        <w:rPr>
          <w:rFonts w:ascii="Helvetica Neue" w:hAnsi="Helvetica Neue"/>
          <w:sz w:val="18"/>
          <w:szCs w:val="18"/>
        </w:rPr>
      </w:pPr>
      <w:r w:rsidRPr="00100A33">
        <w:rPr>
          <w:rFonts w:ascii="Helvetica Neue" w:hAnsi="Helvetica Neue"/>
          <w:sz w:val="18"/>
          <w:szCs w:val="18"/>
        </w:rPr>
        <w:t xml:space="preserve">Per </w:t>
      </w:r>
      <w:r w:rsidRPr="00100A33">
        <w:rPr>
          <w:rFonts w:ascii="Helvetica Neue" w:hAnsi="Helvetica Neue"/>
          <w:b/>
          <w:bCs/>
          <w:sz w:val="18"/>
          <w:szCs w:val="18"/>
        </w:rPr>
        <w:t>informazioni</w:t>
      </w:r>
      <w:r w:rsidRPr="00100A33">
        <w:rPr>
          <w:rFonts w:ascii="Helvetica Neue" w:hAnsi="Helvetica Neue"/>
          <w:sz w:val="18"/>
          <w:szCs w:val="18"/>
        </w:rPr>
        <w:t xml:space="preserve">, rivolgersi a Elisa </w:t>
      </w:r>
      <w:proofErr w:type="spellStart"/>
      <w:r w:rsidRPr="00100A33">
        <w:rPr>
          <w:rFonts w:ascii="Helvetica Neue" w:hAnsi="Helvetica Neue"/>
          <w:sz w:val="18"/>
          <w:szCs w:val="18"/>
        </w:rPr>
        <w:t>Nicosanti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 (338.7561112) | </w:t>
      </w:r>
      <w:proofErr w:type="gramStart"/>
      <w:r w:rsidRPr="00100A33">
        <w:rPr>
          <w:rFonts w:ascii="Helvetica Neue" w:hAnsi="Helvetica Neue"/>
          <w:sz w:val="18"/>
          <w:szCs w:val="18"/>
        </w:rPr>
        <w:t>info@cittadiebla.com</w:t>
      </w:r>
      <w:proofErr w:type="gramEnd"/>
    </w:p>
    <w:p w14:paraId="6038849E" w14:textId="77777777" w:rsidR="00100A33" w:rsidRPr="00100A33" w:rsidRDefault="00100A33" w:rsidP="00100A33">
      <w:pPr>
        <w:spacing w:line="360" w:lineRule="auto"/>
        <w:jc w:val="both"/>
        <w:rPr>
          <w:rFonts w:ascii="Helvetica Neue" w:hAnsi="Helvetica Neue"/>
          <w:sz w:val="18"/>
          <w:szCs w:val="18"/>
        </w:rPr>
      </w:pPr>
    </w:p>
    <w:p w14:paraId="28F97CD4" w14:textId="14FBDB89" w:rsidR="00FB55A1" w:rsidRPr="00100A33" w:rsidRDefault="00100A33" w:rsidP="00100A33">
      <w:pPr>
        <w:spacing w:line="360" w:lineRule="auto"/>
        <w:jc w:val="both"/>
        <w:rPr>
          <w:rFonts w:ascii="Helvetica Neue" w:eastAsia="Times New Roman" w:hAnsi="Helvetica Neue" w:cs="Times New Roman"/>
          <w:sz w:val="18"/>
          <w:szCs w:val="18"/>
        </w:rPr>
      </w:pPr>
      <w:r w:rsidRPr="00100A33">
        <w:rPr>
          <w:rFonts w:ascii="Helvetica Neue" w:hAnsi="Helvetica Neue"/>
          <w:b/>
          <w:bCs/>
          <w:sz w:val="18"/>
          <w:szCs w:val="18"/>
        </w:rPr>
        <w:t>Silvia Mei</w:t>
      </w:r>
      <w:r w:rsidRPr="00100A33">
        <w:rPr>
          <w:rFonts w:ascii="Helvetica Neue" w:hAnsi="Helvetica Neue"/>
          <w:sz w:val="18"/>
          <w:szCs w:val="18"/>
        </w:rPr>
        <w:t xml:space="preserve"> è ricercatrice in </w:t>
      </w:r>
      <w:proofErr w:type="spellStart"/>
      <w:r w:rsidRPr="00100A33">
        <w:rPr>
          <w:rFonts w:ascii="Helvetica Neue" w:hAnsi="Helvetica Neue"/>
          <w:sz w:val="18"/>
          <w:szCs w:val="18"/>
        </w:rPr>
        <w:t>performing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 </w:t>
      </w:r>
      <w:proofErr w:type="spellStart"/>
      <w:r w:rsidRPr="00100A33">
        <w:rPr>
          <w:rFonts w:ascii="Helvetica Neue" w:hAnsi="Helvetica Neue"/>
          <w:sz w:val="18"/>
          <w:szCs w:val="18"/>
        </w:rPr>
        <w:t>arts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critica e curatrice teatrale. Docente </w:t>
      </w:r>
      <w:proofErr w:type="gramStart"/>
      <w:r w:rsidRPr="00100A33">
        <w:rPr>
          <w:rFonts w:ascii="Helvetica Neue" w:hAnsi="Helvetica Neue"/>
          <w:sz w:val="18"/>
          <w:szCs w:val="18"/>
        </w:rPr>
        <w:t>a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contratto per l’insegnamento di Storia della regia presso il Dipartimento delle Arti dell’Università di Bologna e di Storia del teatro presso la Scuola per attori del Teatro Stabile di Torino. Critica e </w:t>
      </w:r>
      <w:proofErr w:type="spellStart"/>
      <w:r w:rsidRPr="00100A33">
        <w:rPr>
          <w:rFonts w:ascii="Helvetica Neue" w:hAnsi="Helvetica Neue"/>
          <w:sz w:val="18"/>
          <w:szCs w:val="18"/>
        </w:rPr>
        <w:t>affiancatrice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 della nuova scena, scrive per l'online della rivista</w:t>
      </w:r>
      <w:proofErr w:type="gramStart"/>
      <w:r w:rsidRPr="00100A33">
        <w:rPr>
          <w:rFonts w:ascii="Helvetica Neue" w:hAnsi="Helvetica Neue"/>
          <w:sz w:val="18"/>
          <w:szCs w:val="18"/>
        </w:rPr>
        <w:t xml:space="preserve">  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«Culture Teatrali», di cui è responsabile editoriale, e dal 2006 svolge formazione del pubblico. Autrice di diversi saggi e articoli in rivista, in italiano, francese e inglese, </w:t>
      </w:r>
      <w:proofErr w:type="gramStart"/>
      <w:r w:rsidRPr="00100A33">
        <w:rPr>
          <w:rFonts w:ascii="Helvetica Neue" w:hAnsi="Helvetica Neue"/>
          <w:sz w:val="18"/>
          <w:szCs w:val="18"/>
        </w:rPr>
        <w:t>frequenta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dal 2008 il teatro argentino e ne cura la trasmissione italiana (</w:t>
      </w:r>
      <w:r w:rsidRPr="00100A33">
        <w:rPr>
          <w:rFonts w:ascii="Helvetica Neue" w:hAnsi="Helvetica Neue"/>
          <w:i/>
          <w:iCs/>
          <w:sz w:val="18"/>
          <w:szCs w:val="18"/>
        </w:rPr>
        <w:t xml:space="preserve">Claudio </w:t>
      </w:r>
      <w:proofErr w:type="spellStart"/>
      <w:r w:rsidRPr="00100A33">
        <w:rPr>
          <w:rFonts w:ascii="Helvetica Neue" w:hAnsi="Helvetica Neue"/>
          <w:i/>
          <w:iCs/>
          <w:sz w:val="18"/>
          <w:szCs w:val="18"/>
        </w:rPr>
        <w:t>Tolcachir</w:t>
      </w:r>
      <w:proofErr w:type="spellEnd"/>
      <w:r w:rsidRPr="00100A33">
        <w:rPr>
          <w:rFonts w:ascii="Helvetica Neue" w:hAnsi="Helvetica Neue"/>
          <w:i/>
          <w:iCs/>
          <w:sz w:val="18"/>
          <w:szCs w:val="18"/>
        </w:rPr>
        <w:t>/Timbre4. Una trilogia del living</w:t>
      </w:r>
      <w:r w:rsidRPr="00100A33">
        <w:rPr>
          <w:rFonts w:ascii="Helvetica Neue" w:hAnsi="Helvetica Neue"/>
          <w:sz w:val="18"/>
          <w:szCs w:val="18"/>
        </w:rPr>
        <w:t xml:space="preserve">, 2012; R. </w:t>
      </w:r>
      <w:proofErr w:type="spellStart"/>
      <w:r w:rsidRPr="00100A33">
        <w:rPr>
          <w:rFonts w:ascii="Helvetica Neue" w:hAnsi="Helvetica Neue"/>
          <w:sz w:val="18"/>
          <w:szCs w:val="18"/>
        </w:rPr>
        <w:t>Spregelburd</w:t>
      </w:r>
      <w:proofErr w:type="spellEnd"/>
      <w:r w:rsidRPr="00100A33">
        <w:rPr>
          <w:rFonts w:ascii="Helvetica Neue" w:hAnsi="Helvetica Neue"/>
          <w:sz w:val="18"/>
          <w:szCs w:val="18"/>
        </w:rPr>
        <w:t xml:space="preserve">, </w:t>
      </w:r>
      <w:r w:rsidRPr="00100A33">
        <w:rPr>
          <w:rFonts w:ascii="Helvetica Neue" w:hAnsi="Helvetica Neue"/>
          <w:i/>
          <w:iCs/>
          <w:sz w:val="18"/>
          <w:szCs w:val="18"/>
        </w:rPr>
        <w:t>Lucido (con tre scritti)</w:t>
      </w:r>
      <w:r w:rsidRPr="00100A33">
        <w:rPr>
          <w:rFonts w:ascii="Helvetica Neue" w:hAnsi="Helvetica Neue"/>
          <w:sz w:val="18"/>
          <w:szCs w:val="18"/>
        </w:rPr>
        <w:t>, 2014</w:t>
      </w:r>
      <w:proofErr w:type="gramStart"/>
      <w:r w:rsidRPr="00100A33">
        <w:rPr>
          <w:rFonts w:ascii="Helvetica Neue" w:hAnsi="Helvetica Neue"/>
          <w:sz w:val="18"/>
          <w:szCs w:val="18"/>
        </w:rPr>
        <w:t>).</w:t>
      </w:r>
      <w:proofErr w:type="gramEnd"/>
      <w:r w:rsidRPr="00100A33">
        <w:rPr>
          <w:rFonts w:ascii="Helvetica Neue" w:hAnsi="Helvetica Neue"/>
          <w:sz w:val="18"/>
          <w:szCs w:val="18"/>
        </w:rPr>
        <w:t xml:space="preserve"> Ha curato, con Fabio Acca, </w:t>
      </w:r>
      <w:r w:rsidRPr="00100A33">
        <w:rPr>
          <w:rFonts w:ascii="Helvetica Neue" w:hAnsi="Helvetica Neue"/>
          <w:i/>
          <w:iCs/>
          <w:sz w:val="18"/>
          <w:szCs w:val="18"/>
        </w:rPr>
        <w:t>Il teatro e il suo dopo</w:t>
      </w:r>
      <w:r w:rsidRPr="00100A33">
        <w:rPr>
          <w:rFonts w:ascii="Helvetica Neue" w:hAnsi="Helvetica Neue"/>
          <w:sz w:val="18"/>
          <w:szCs w:val="18"/>
        </w:rPr>
        <w:t xml:space="preserve">, volume in omaggio a Marco De Marinis (2014) e il monografico </w:t>
      </w:r>
      <w:r w:rsidRPr="00100A33">
        <w:rPr>
          <w:rFonts w:ascii="Helvetica Neue" w:hAnsi="Helvetica Neue"/>
          <w:i/>
          <w:iCs/>
          <w:sz w:val="18"/>
          <w:szCs w:val="18"/>
        </w:rPr>
        <w:t xml:space="preserve">La terza avanguardia. </w:t>
      </w:r>
      <w:proofErr w:type="gramStart"/>
      <w:r w:rsidRPr="00100A33">
        <w:rPr>
          <w:rFonts w:ascii="Helvetica Neue" w:hAnsi="Helvetica Neue"/>
          <w:i/>
          <w:iCs/>
          <w:sz w:val="18"/>
          <w:szCs w:val="18"/>
        </w:rPr>
        <w:t>Ortografie dell’ultima scena italiana</w:t>
      </w:r>
      <w:r w:rsidRPr="00100A33">
        <w:rPr>
          <w:rFonts w:ascii="Helvetica Neue" w:hAnsi="Helvetica Neue"/>
          <w:sz w:val="18"/>
          <w:szCs w:val="18"/>
        </w:rPr>
        <w:t>, «Culture Teatrali», n. 24 – 2015.</w:t>
      </w:r>
      <w:proofErr w:type="gramEnd"/>
    </w:p>
    <w:sectPr w:rsidR="00FB55A1" w:rsidRPr="00100A33" w:rsidSect="00571C2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erif">
    <w:altName w:val="Times New Roman"/>
    <w:charset w:val="80"/>
    <w:family w:val="roman"/>
    <w:pitch w:val="variable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11"/>
    <w:rsid w:val="000B2DCF"/>
    <w:rsid w:val="00100A33"/>
    <w:rsid w:val="004414E6"/>
    <w:rsid w:val="00571C27"/>
    <w:rsid w:val="00620975"/>
    <w:rsid w:val="00A131B6"/>
    <w:rsid w:val="00E16211"/>
    <w:rsid w:val="00E22485"/>
    <w:rsid w:val="00FB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4D8C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621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16211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E16211"/>
    <w:rPr>
      <w:color w:val="0000FF" w:themeColor="hyperlink"/>
      <w:u w:val="single"/>
    </w:rPr>
  </w:style>
  <w:style w:type="paragraph" w:styleId="Corpodeltesto">
    <w:name w:val="Body Text"/>
    <w:basedOn w:val="Normale"/>
    <w:link w:val="CorpodeltestoCarattere"/>
    <w:rsid w:val="00100A3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CorpodeltestoCarattere">
    <w:name w:val="Corpo del testo Carattere"/>
    <w:basedOn w:val="Caratterepredefinitoparagrafo"/>
    <w:link w:val="Corpodeltesto"/>
    <w:rsid w:val="00100A33"/>
    <w:rPr>
      <w:rFonts w:ascii="Liberation Serif" w:eastAsia="SimSun" w:hAnsi="Liberation Serif" w:cs="Mangal"/>
      <w:kern w:val="1"/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621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16211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E16211"/>
    <w:rPr>
      <w:color w:val="0000FF" w:themeColor="hyperlink"/>
      <w:u w:val="single"/>
    </w:rPr>
  </w:style>
  <w:style w:type="paragraph" w:styleId="Corpodeltesto">
    <w:name w:val="Body Text"/>
    <w:basedOn w:val="Normale"/>
    <w:link w:val="CorpodeltestoCarattere"/>
    <w:rsid w:val="00100A3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CorpodeltestoCarattere">
    <w:name w:val="Corpo del testo Carattere"/>
    <w:basedOn w:val="Caratterepredefinitoparagrafo"/>
    <w:link w:val="Corpodeltesto"/>
    <w:rsid w:val="00100A33"/>
    <w:rPr>
      <w:rFonts w:ascii="Liberation Serif" w:eastAsia="SimSun" w:hAnsi="Liberation Serif" w:cs="Mangal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516</Words>
  <Characters>2942</Characters>
  <Application>Microsoft Macintosh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</dc:creator>
  <cp:keywords/>
  <dc:description/>
  <cp:lastModifiedBy>Elisa</cp:lastModifiedBy>
  <cp:revision>7</cp:revision>
  <dcterms:created xsi:type="dcterms:W3CDTF">2017-05-03T22:29:00Z</dcterms:created>
  <dcterms:modified xsi:type="dcterms:W3CDTF">2017-05-04T01:53:00Z</dcterms:modified>
</cp:coreProperties>
</file>